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B879CE">
      <w:pPr>
        <w:rPr>
          <w:rFonts w:ascii="Arial" w:hAnsi="Arial" w:cs="Arial"/>
          <w:color w:val="222222"/>
          <w:sz w:val="16"/>
          <w:szCs w:val="16"/>
          <w:highlight w:val="white"/>
        </w:rPr>
      </w:pPr>
      <w:bookmarkStart w:id="0" w:name="_GoBack"/>
      <w:bookmarkEnd w:id="0"/>
    </w:p>
    <w:p w:rsidR="00000000" w:rsidRDefault="00B879CE">
      <w:pPr>
        <w:pStyle w:val="GvdeMetni"/>
        <w:spacing w:after="0" w:line="240" w:lineRule="auto"/>
        <w:jc w:val="both"/>
      </w:pPr>
      <w:r>
        <w:rPr>
          <w:rFonts w:ascii="Arial" w:hAnsi="Arial" w:cs="Arial"/>
          <w:i/>
          <w:iCs/>
          <w:color w:val="222222"/>
          <w:sz w:val="22"/>
          <w:szCs w:val="22"/>
          <w:highlight w:val="white"/>
        </w:rPr>
        <w:t>Lidya Grup, SIGN İstanbul 2021’de son teknoloji dijital baskı makinelerini sergiledi</w:t>
      </w:r>
      <w:r>
        <w:rPr>
          <w:rFonts w:ascii="Arial" w:hAnsi="Arial" w:cs="Arial"/>
          <w:i/>
          <w:iCs/>
          <w:color w:val="222222"/>
          <w:sz w:val="22"/>
          <w:szCs w:val="22"/>
          <w:highlight w:val="white"/>
        </w:rPr>
        <w:br/>
      </w:r>
      <w:r>
        <w:rPr>
          <w:rFonts w:ascii="Arial" w:hAnsi="Arial" w:cs="Arial"/>
          <w:i/>
          <w:iCs/>
          <w:color w:val="222222"/>
          <w:sz w:val="22"/>
          <w:szCs w:val="22"/>
          <w:highlight w:val="white"/>
        </w:rPr>
        <w:br/>
      </w:r>
      <w:r>
        <w:rPr>
          <w:rFonts w:ascii="Arial" w:hAnsi="Arial" w:cs="Arial"/>
          <w:b/>
          <w:bCs/>
          <w:color w:val="000000"/>
          <w:highlight w:val="white"/>
        </w:rPr>
        <w:t xml:space="preserve">Lidya Grup, SIGN İstanbul 2021’de Teknoloji Şöleni yaptı </w:t>
      </w:r>
    </w:p>
    <w:p w:rsidR="00000000" w:rsidRDefault="00B879CE">
      <w:pPr>
        <w:rPr>
          <w:rFonts w:ascii="Arial" w:hAnsi="Arial" w:cs="Arial"/>
          <w:color w:val="000000"/>
          <w:highlight w:val="white"/>
        </w:rPr>
      </w:pPr>
    </w:p>
    <w:p w:rsidR="00000000" w:rsidRDefault="00B879CE">
      <w:pPr>
        <w:jc w:val="both"/>
      </w:pPr>
      <w:r>
        <w:rPr>
          <w:rFonts w:ascii="Arial" w:hAnsi="Arial" w:cs="Arial"/>
          <w:color w:val="000000"/>
          <w:sz w:val="22"/>
          <w:szCs w:val="22"/>
          <w:highlight w:val="white"/>
        </w:rPr>
        <w:t>Dijital baskı sektörünün lideri Lidya Grup, 9 - 12 Eylül 2021 tarihleri arasında Tüyap Fuar ve Kongre Merkezi’</w:t>
      </w:r>
      <w:r>
        <w:rPr>
          <w:rFonts w:ascii="Arial" w:hAnsi="Arial" w:cs="Arial"/>
          <w:color w:val="000000"/>
          <w:sz w:val="22"/>
          <w:szCs w:val="22"/>
          <w:highlight w:val="white"/>
        </w:rPr>
        <w:t xml:space="preserve">nde düzenlenen 22. Endüstriyel Reklam ve Dijital Baskı Teknolojileri - SIGN İstanbul 2021 Fuarı’nda son teknoloji dijital baskı makinelerini sergiledi. </w:t>
      </w:r>
    </w:p>
    <w:p w:rsidR="00000000" w:rsidRDefault="00B879CE">
      <w:pPr>
        <w:pStyle w:val="GvdeMetni"/>
        <w:spacing w:after="0" w:line="240" w:lineRule="auto"/>
        <w:jc w:val="both"/>
      </w:pPr>
      <w:r>
        <w:rPr>
          <w:rFonts w:ascii="Arial" w:hAnsi="Arial" w:cs="Arial"/>
          <w:color w:val="000000"/>
          <w:sz w:val="22"/>
          <w:szCs w:val="22"/>
          <w:highlight w:val="white"/>
        </w:rPr>
        <w:t>Teknolojisiyle dijital baskı sektörünün dünya devleri arasında yer alan Xerox, Epson, Efı ve kendi mark</w:t>
      </w:r>
      <w:r>
        <w:rPr>
          <w:rFonts w:ascii="Arial" w:hAnsi="Arial" w:cs="Arial"/>
          <w:color w:val="000000"/>
          <w:sz w:val="22"/>
          <w:szCs w:val="22"/>
          <w:highlight w:val="white"/>
        </w:rPr>
        <w:t>ası Sutec makinelerini ülkemizde temsil eden Lidya Grup, fuarın buluşma noktası oldu. Fuarda, Hall-12 E10-E12 nolu standında Xerox, Epson, Efi ve Sutec markalarından sergilediği makineler ile adeta teknoloji şovu yaptı. Fuara özel peşin fiyatına 12 ay TL t</w:t>
      </w:r>
      <w:r>
        <w:rPr>
          <w:rFonts w:ascii="Arial" w:hAnsi="Arial" w:cs="Arial"/>
          <w:color w:val="000000"/>
          <w:sz w:val="22"/>
          <w:szCs w:val="22"/>
          <w:highlight w:val="white"/>
        </w:rPr>
        <w:t xml:space="preserve">aksit kampanyası ile ses getirerek anlaşmalar yapan Lidya Grup, ülkemizin </w:t>
      </w:r>
      <w:r>
        <w:rPr>
          <w:rFonts w:ascii="Arial" w:hAnsi="Arial" w:cs="Arial"/>
          <w:color w:val="222222"/>
          <w:sz w:val="22"/>
          <w:szCs w:val="22"/>
          <w:highlight w:val="white"/>
        </w:rPr>
        <w:t xml:space="preserve">tüm illerinden ve yurtdışından ziyaretçilerini ağırladı. Son iki yıla yakındır yaşadığımız pandemi nedeniyle </w:t>
      </w:r>
      <w:r>
        <w:rPr>
          <w:rFonts w:ascii="Arial" w:hAnsi="Arial" w:cs="Arial"/>
          <w:color w:val="000000"/>
          <w:sz w:val="22"/>
          <w:szCs w:val="22"/>
          <w:highlight w:val="white"/>
        </w:rPr>
        <w:t>uzun aradan sonra yapılan fuara, ziyaretçilerin yoğun ilgisi gerçekleşti.</w:t>
      </w:r>
      <w:r>
        <w:rPr>
          <w:rFonts w:ascii="Arial" w:hAnsi="Arial" w:cs="Arial"/>
          <w:color w:val="000000"/>
          <w:sz w:val="22"/>
          <w:szCs w:val="22"/>
          <w:highlight w:val="white"/>
        </w:rPr>
        <w:t xml:space="preserve"> </w:t>
      </w:r>
    </w:p>
    <w:p w:rsidR="00000000" w:rsidRDefault="00B879CE">
      <w:pPr>
        <w:pStyle w:val="GvdeMetni"/>
        <w:spacing w:after="0" w:line="240" w:lineRule="auto"/>
        <w:jc w:val="both"/>
        <w:rPr>
          <w:rFonts w:ascii="Arial" w:hAnsi="Arial" w:cs="Arial"/>
          <w:color w:val="000000"/>
          <w:sz w:val="22"/>
          <w:szCs w:val="22"/>
          <w:highlight w:val="white"/>
        </w:rPr>
      </w:pPr>
    </w:p>
    <w:p w:rsidR="00000000" w:rsidRDefault="00B879CE">
      <w:pPr>
        <w:pStyle w:val="NoSpacing"/>
        <w:jc w:val="both"/>
      </w:pPr>
      <w:r>
        <w:rPr>
          <w:rFonts w:ascii="Arial" w:hAnsi="Arial"/>
          <w:b/>
          <w:bCs/>
        </w:rPr>
        <w:t xml:space="preserve">Dijital baskı sektörünün en star makinelerini standında sergiledi  </w:t>
      </w:r>
    </w:p>
    <w:p w:rsidR="00000000" w:rsidRDefault="00B879CE">
      <w:pPr>
        <w:pStyle w:val="NoSpacing"/>
        <w:jc w:val="both"/>
        <w:rPr>
          <w:rFonts w:ascii="Arial" w:hAnsi="Arial"/>
          <w:b/>
          <w:bCs/>
        </w:rPr>
      </w:pPr>
    </w:p>
    <w:p w:rsidR="00000000" w:rsidRDefault="00B879CE">
      <w:pPr>
        <w:pStyle w:val="NoSpacing"/>
        <w:jc w:val="both"/>
      </w:pPr>
      <w:r>
        <w:rPr>
          <w:rFonts w:ascii="Arial" w:hAnsi="Arial"/>
          <w:color w:val="000000"/>
        </w:rPr>
        <w:t xml:space="preserve">Fuarlarda standın </w:t>
      </w:r>
      <w:r>
        <w:rPr>
          <w:rFonts w:ascii="Arial" w:hAnsi="Arial"/>
          <w:color w:val="000000"/>
        </w:rPr>
        <w:t xml:space="preserve">teknoloji şölenine dönüştüğünü kaydeden </w:t>
      </w:r>
      <w:r>
        <w:rPr>
          <w:rFonts w:ascii="Arial" w:hAnsi="Arial"/>
          <w:color w:val="000000"/>
        </w:rPr>
        <w:t>Lidya Grup Yönetim Kurulu Başkanı Bekir Öz, ş</w:t>
      </w:r>
      <w:r>
        <w:rPr>
          <w:rFonts w:ascii="Arial" w:hAnsi="Arial"/>
          <w:color w:val="000000"/>
        </w:rPr>
        <w:t xml:space="preserve">unları söyledi: </w:t>
      </w:r>
    </w:p>
    <w:p w:rsidR="00000000" w:rsidRDefault="00B879CE">
      <w:pPr>
        <w:pStyle w:val="NoSpacing"/>
        <w:jc w:val="both"/>
      </w:pPr>
      <w:r>
        <w:rPr>
          <w:rFonts w:ascii="Arial" w:hAnsi="Arial"/>
          <w:color w:val="000000"/>
          <w:highlight w:val="white"/>
        </w:rPr>
        <w:t>“</w:t>
      </w:r>
      <w:r>
        <w:rPr>
          <w:rFonts w:ascii="Arial" w:hAnsi="Arial"/>
          <w:color w:val="000000"/>
          <w:highlight w:val="white"/>
        </w:rPr>
        <w:t xml:space="preserve">Pandemi nedeniyle fuarlar uzun bir zaman durmuştu ve </w:t>
      </w:r>
      <w:r>
        <w:rPr>
          <w:rFonts w:ascii="Arial" w:hAnsi="Arial"/>
          <w:color w:val="000000"/>
          <w:highlight w:val="white"/>
        </w:rPr>
        <w:t>SIGN İstan</w:t>
      </w:r>
      <w:r>
        <w:rPr>
          <w:rFonts w:ascii="Arial" w:hAnsi="Arial"/>
          <w:color w:val="000000"/>
          <w:highlight w:val="white"/>
        </w:rPr>
        <w:t xml:space="preserve">bul 2021 Fuarı’na yoğun bir katılım gerçekleşti. </w:t>
      </w:r>
      <w:r>
        <w:rPr>
          <w:rFonts w:ascii="Arial" w:hAnsi="Arial"/>
          <w:color w:val="000000"/>
          <w:highlight w:val="white"/>
        </w:rPr>
        <w:t xml:space="preserve">Fuardaki standımızda dijital baskı makinelerinin en star makinelerini, herkesin görebilmesi ve deneyimlemesi için sergiledik. Fuara özel düzenlediğimiz </w:t>
      </w:r>
      <w:r>
        <w:rPr>
          <w:rFonts w:ascii="Arial" w:hAnsi="Arial"/>
          <w:color w:val="000000"/>
          <w:highlight w:val="white"/>
        </w:rPr>
        <w:t>peşin fiyatına 12 ay TL taksit kampanyası ile son yılla</w:t>
      </w:r>
      <w:r>
        <w:rPr>
          <w:rFonts w:ascii="Arial" w:hAnsi="Arial"/>
          <w:color w:val="000000"/>
          <w:highlight w:val="white"/>
        </w:rPr>
        <w:t xml:space="preserve">rın en başarılı fuarını geçirdiğimizi söyleyebiliriz. </w:t>
      </w:r>
      <w:r>
        <w:rPr>
          <w:rFonts w:ascii="Arial" w:hAnsi="Arial"/>
          <w:color w:val="000000"/>
          <w:highlight w:val="white"/>
        </w:rPr>
        <w:t>İş dünyası olarak bizler, işimizi ve pazarı hareketlendirmek için elimizdeki kaynakları en iyi şekilde yönetmeye çalışıyoruz. Yeni bir demo merkezi yapıyoruz. Başakşehir’de dört katlı yeni bir bina aldı</w:t>
      </w:r>
      <w:r>
        <w:rPr>
          <w:rFonts w:ascii="Arial" w:hAnsi="Arial"/>
          <w:color w:val="000000"/>
          <w:highlight w:val="white"/>
        </w:rPr>
        <w:t xml:space="preserve">k ve tüm ürün portföyümüzün sergileneceği ve tüm uygulamaların denenebileceği bir demo merkezi olarak hazırlıyoruz. Ekim sonu inşaatın bitmiş olmasını planlıyoruz. Hedefimiz, müşterilere bizim ürünlerimiz ile neler yapabileceklerini göstermektir.” dedi. </w:t>
      </w:r>
    </w:p>
    <w:p w:rsidR="00000000" w:rsidRDefault="00B879CE">
      <w:pPr>
        <w:pStyle w:val="NoSpacing"/>
        <w:jc w:val="both"/>
      </w:pPr>
    </w:p>
    <w:p w:rsidR="00000000" w:rsidRDefault="00B879CE">
      <w:pPr>
        <w:pStyle w:val="NoSpacing"/>
        <w:jc w:val="both"/>
      </w:pPr>
      <w:r>
        <w:rPr>
          <w:rFonts w:ascii="Arial" w:hAnsi="Arial"/>
          <w:b/>
          <w:bCs/>
          <w:color w:val="000000"/>
          <w:highlight w:val="white"/>
        </w:rPr>
        <w:t xml:space="preserve">Müşterilerini destekliyor, pazar payını artırıyor  </w:t>
      </w:r>
    </w:p>
    <w:p w:rsidR="00000000" w:rsidRDefault="00B879CE">
      <w:pPr>
        <w:pStyle w:val="NoSpacing"/>
        <w:jc w:val="both"/>
      </w:pPr>
    </w:p>
    <w:p w:rsidR="00000000" w:rsidRDefault="00B879CE">
      <w:pPr>
        <w:pStyle w:val="NoSpacing"/>
        <w:jc w:val="both"/>
      </w:pPr>
      <w:r>
        <w:rPr>
          <w:rFonts w:ascii="Arial" w:hAnsi="Arial"/>
          <w:color w:val="000000"/>
          <w:highlight w:val="white"/>
        </w:rPr>
        <w:t>Dijital baskı sektöründe ülkemizin yanında bulunduğumuz coğrafyanın lider teknoloji şirketleri arasında yer alan Lidya Grup, global markaları temsil eden, ciddi bilgi birikimi ve tecrübesi bulunan, güçlü</w:t>
      </w:r>
      <w:r>
        <w:rPr>
          <w:rFonts w:ascii="Arial" w:hAnsi="Arial"/>
          <w:color w:val="000000"/>
          <w:highlight w:val="white"/>
        </w:rPr>
        <w:t xml:space="preserve"> insan kaynağı ve organizasyonel yapıya sahip ve güçlü finansman yapısı olan bir şirketler grubudur.  </w:t>
      </w:r>
    </w:p>
    <w:p w:rsidR="00000000" w:rsidRDefault="00B879CE">
      <w:pPr>
        <w:pStyle w:val="NoSpacing"/>
        <w:jc w:val="both"/>
      </w:pPr>
      <w:r>
        <w:rPr>
          <w:rFonts w:ascii="Arial" w:hAnsi="Arial"/>
          <w:color w:val="000000"/>
          <w:highlight w:val="white"/>
        </w:rPr>
        <w:t>Son bir yılı aşkın süredir içinde bulunduğumuz pandemi nedeniyle müşterilerini olabildiğince desteklediklerinin altını çizerek konuşmasını sürdüren Lidya</w:t>
      </w:r>
      <w:r>
        <w:rPr>
          <w:rFonts w:ascii="Arial" w:hAnsi="Arial"/>
          <w:color w:val="000000"/>
          <w:highlight w:val="white"/>
        </w:rPr>
        <w:t xml:space="preserve"> Grup Başkanı Bekir Öz, şunları belirtti: </w:t>
      </w:r>
    </w:p>
    <w:p w:rsidR="00000000" w:rsidRDefault="00B879CE">
      <w:pPr>
        <w:pStyle w:val="NoSpacing"/>
        <w:jc w:val="both"/>
      </w:pPr>
      <w:r>
        <w:rPr>
          <w:rFonts w:ascii="Arial" w:hAnsi="Arial"/>
          <w:color w:val="000000"/>
          <w:highlight w:val="white"/>
        </w:rPr>
        <w:t>“</w:t>
      </w:r>
      <w:r>
        <w:rPr>
          <w:rFonts w:ascii="Arial" w:hAnsi="Arial"/>
          <w:color w:val="000000"/>
          <w:highlight w:val="white"/>
        </w:rPr>
        <w:t>Bugüne kadar yüzlerce müşterimize 100 milyon TL’nin üzerinde proje finansmanı sağladık. Pandemi sırasında da, müşterilerimizi olabildiğince destekledik ve desteklemeye devam ediyoruz. Güçlü finansman yapımız saye</w:t>
      </w:r>
      <w:r>
        <w:rPr>
          <w:rFonts w:ascii="Arial" w:hAnsi="Arial"/>
          <w:color w:val="000000"/>
          <w:highlight w:val="white"/>
        </w:rPr>
        <w:t>sinde, müşterilerimizi desteklerken, aynı zamanda pazar payımızı artırdığımızı söyleyebiliriz. Nitekim, sektörümüzde daralmayla birlikte etkinliğini azaltan firmalar olduğundan, firma olarak pazarı domine ediyoruz ve bu da pazar payımızın büyümesini sağlıy</w:t>
      </w:r>
      <w:r>
        <w:rPr>
          <w:rFonts w:ascii="Arial" w:hAnsi="Arial"/>
          <w:color w:val="000000"/>
          <w:highlight w:val="white"/>
        </w:rPr>
        <w:t xml:space="preserve">or.” diye konuştu. </w:t>
      </w:r>
    </w:p>
    <w:p w:rsidR="00000000" w:rsidRDefault="00B879CE">
      <w:pPr>
        <w:pStyle w:val="NoSpacing"/>
        <w:jc w:val="both"/>
        <w:rPr>
          <w:rFonts w:ascii="Arial" w:hAnsi="Arial"/>
          <w:color w:val="222222"/>
          <w:sz w:val="24"/>
          <w:highlight w:val="white"/>
        </w:rPr>
      </w:pPr>
    </w:p>
    <w:p w:rsidR="00000000" w:rsidRDefault="00B879CE">
      <w:pPr>
        <w:pStyle w:val="GvdeMetni"/>
        <w:spacing w:after="0" w:line="240" w:lineRule="auto"/>
        <w:jc w:val="both"/>
      </w:pPr>
      <w:r>
        <w:rPr>
          <w:rStyle w:val="Gl"/>
          <w:rFonts w:ascii="Arial" w:hAnsi="Arial" w:cs="Arial"/>
          <w:color w:val="000000"/>
          <w:sz w:val="22"/>
          <w:szCs w:val="22"/>
          <w:highlight w:val="white"/>
        </w:rPr>
        <w:t>Ürün gamına yeni makineleri eklemeye devam ediyoruz</w:t>
      </w:r>
    </w:p>
    <w:p w:rsidR="00000000" w:rsidRDefault="00B879CE">
      <w:pPr>
        <w:pStyle w:val="GvdeMetni"/>
        <w:spacing w:after="0" w:line="240" w:lineRule="auto"/>
        <w:jc w:val="both"/>
        <w:rPr>
          <w:rFonts w:ascii="Arial" w:hAnsi="Arial" w:cs="Arial"/>
          <w:sz w:val="22"/>
          <w:szCs w:val="22"/>
        </w:rPr>
      </w:pPr>
    </w:p>
    <w:p w:rsidR="00000000" w:rsidRDefault="00B879CE">
      <w:pPr>
        <w:pStyle w:val="GvdeMetni"/>
        <w:spacing w:after="0" w:line="240" w:lineRule="auto"/>
        <w:jc w:val="both"/>
      </w:pPr>
      <w:r>
        <w:rPr>
          <w:rStyle w:val="Gl"/>
          <w:rFonts w:ascii="Arial" w:hAnsi="Arial" w:cs="Arial"/>
          <w:b w:val="0"/>
          <w:bCs w:val="0"/>
          <w:color w:val="000000"/>
          <w:sz w:val="22"/>
          <w:szCs w:val="22"/>
          <w:highlight w:val="white"/>
        </w:rPr>
        <w:t xml:space="preserve">İş için gerekli olan teknoloji yatırımlarının çok fazla ertelenmediğini ve yapılması gerektiğini anlatan </w:t>
      </w:r>
      <w:r>
        <w:rPr>
          <w:rFonts w:ascii="Arial" w:hAnsi="Arial" w:cs="Arial"/>
          <w:color w:val="000000"/>
          <w:sz w:val="22"/>
          <w:szCs w:val="22"/>
          <w:highlight w:val="white"/>
        </w:rPr>
        <w:t xml:space="preserve">Lidya Grup Satış Direktörü Adem Öz, şunları kaydetti: </w:t>
      </w:r>
    </w:p>
    <w:p w:rsidR="00000000" w:rsidRDefault="00B879CE">
      <w:pPr>
        <w:pStyle w:val="GvdeMetni"/>
        <w:spacing w:after="0" w:line="240" w:lineRule="auto"/>
        <w:jc w:val="both"/>
      </w:pPr>
      <w:r>
        <w:rPr>
          <w:rFonts w:ascii="Arial" w:hAnsi="Arial" w:cs="Arial"/>
          <w:color w:val="000000"/>
          <w:sz w:val="22"/>
          <w:szCs w:val="22"/>
        </w:rPr>
        <w:t>“</w:t>
      </w:r>
      <w:r>
        <w:rPr>
          <w:rFonts w:ascii="Arial" w:hAnsi="Arial" w:cs="Arial"/>
          <w:color w:val="000000"/>
          <w:sz w:val="22"/>
          <w:szCs w:val="22"/>
          <w:highlight w:val="white"/>
        </w:rPr>
        <w:t>Biliyorsunuz, Türkiye</w:t>
      </w:r>
      <w:r>
        <w:rPr>
          <w:rFonts w:ascii="Arial" w:hAnsi="Arial" w:cs="Arial"/>
          <w:color w:val="000000"/>
          <w:sz w:val="22"/>
          <w:szCs w:val="22"/>
          <w:highlight w:val="white"/>
        </w:rPr>
        <w:t xml:space="preserve"> genelinde 4 markayı temsil ediyoruz. 5 bölgede bölge ofisimiz var ve buralardan 23 ilimize doğrudan satış ve servis hizmeti veriyoruz. 23 ilimizin dışında kalan illerimizde de 17 adet bayimizle hizmet vermekteyiz. Dolayısı ile fuarda, ülkemiz genelinden v</w:t>
      </w:r>
      <w:r>
        <w:rPr>
          <w:rFonts w:ascii="Arial" w:hAnsi="Arial" w:cs="Arial"/>
          <w:color w:val="000000"/>
          <w:sz w:val="22"/>
          <w:szCs w:val="22"/>
          <w:highlight w:val="white"/>
        </w:rPr>
        <w:t>e yurtdışından ziyaretçilerimizi</w:t>
      </w:r>
      <w:r>
        <w:rPr>
          <w:rFonts w:ascii="Arial" w:hAnsi="Arial" w:cs="Arial"/>
          <w:color w:val="000000"/>
          <w:sz w:val="22"/>
          <w:szCs w:val="22"/>
          <w:highlight w:val="white"/>
        </w:rPr>
        <w:t xml:space="preserve"> standımızda ağırlamaktan mutluluk duyduk. </w:t>
      </w:r>
      <w:r>
        <w:rPr>
          <w:rFonts w:ascii="Arial" w:hAnsi="Arial" w:cs="Arial"/>
          <w:color w:val="000000"/>
          <w:sz w:val="22"/>
          <w:szCs w:val="22"/>
        </w:rPr>
        <w:t xml:space="preserve">Dijital baskı sektörümüzde, işin geliştirilmesinde ve farklılık yaratmada, son yeniliklere sahip makine </w:t>
      </w:r>
      <w:r>
        <w:rPr>
          <w:rFonts w:ascii="Arial" w:hAnsi="Arial" w:cs="Arial"/>
          <w:color w:val="000000"/>
          <w:sz w:val="22"/>
          <w:szCs w:val="22"/>
        </w:rPr>
        <w:lastRenderedPageBreak/>
        <w:t xml:space="preserve">parkurunun olması, işin olmazsa olmazları arasında bulunuyor. </w:t>
      </w:r>
      <w:r>
        <w:rPr>
          <w:rFonts w:ascii="Arial" w:hAnsi="Arial" w:cs="Arial"/>
          <w:color w:val="000000"/>
          <w:sz w:val="22"/>
          <w:szCs w:val="22"/>
        </w:rPr>
        <w:t>Bizler de, müşt</w:t>
      </w:r>
      <w:r>
        <w:rPr>
          <w:rFonts w:ascii="Arial" w:hAnsi="Arial" w:cs="Arial"/>
          <w:color w:val="000000"/>
          <w:sz w:val="22"/>
          <w:szCs w:val="22"/>
        </w:rPr>
        <w:t xml:space="preserve">erilerimizin iş süreçlerine artı değerler katabilme noktasında, ürün gamımıza daima yeni makineleri ekliyoruz ve eklemeye devam edeceğiz.” dedi. </w:t>
      </w:r>
    </w:p>
    <w:p w:rsidR="00000000" w:rsidRDefault="00B879CE">
      <w:pPr>
        <w:pStyle w:val="GvdeMetni"/>
        <w:spacing w:after="0" w:line="240" w:lineRule="auto"/>
        <w:jc w:val="both"/>
      </w:pPr>
    </w:p>
    <w:p w:rsidR="00000000" w:rsidRDefault="00B879CE">
      <w:pPr>
        <w:pStyle w:val="GvdeMetni"/>
        <w:spacing w:after="0" w:line="240" w:lineRule="auto"/>
        <w:jc w:val="both"/>
      </w:pPr>
      <w:r>
        <w:rPr>
          <w:rFonts w:ascii="Arial" w:hAnsi="Arial" w:cs="Arial"/>
          <w:b/>
          <w:bCs/>
          <w:color w:val="000000"/>
          <w:sz w:val="22"/>
          <w:szCs w:val="22"/>
        </w:rPr>
        <w:t xml:space="preserve">Fuara, 4 markanın modelleri ile katıldı </w:t>
      </w:r>
    </w:p>
    <w:p w:rsidR="00000000" w:rsidRDefault="00B879CE">
      <w:pPr>
        <w:pStyle w:val="GvdeMetni"/>
        <w:spacing w:after="0" w:line="240" w:lineRule="auto"/>
        <w:jc w:val="both"/>
      </w:pPr>
    </w:p>
    <w:p w:rsidR="00000000" w:rsidRDefault="00B879CE">
      <w:pPr>
        <w:pStyle w:val="GvdeMetni"/>
        <w:spacing w:after="0" w:line="240" w:lineRule="auto"/>
        <w:jc w:val="both"/>
      </w:pPr>
      <w:r>
        <w:rPr>
          <w:rFonts w:ascii="Arial" w:hAnsi="Arial" w:cs="Arial"/>
          <w:sz w:val="22"/>
        </w:rPr>
        <w:t>Fuara temsil ettikleri 4 markanın modelleri katıldıklarını ifade ed</w:t>
      </w:r>
      <w:r>
        <w:rPr>
          <w:rFonts w:ascii="Arial" w:hAnsi="Arial" w:cs="Arial"/>
          <w:sz w:val="22"/>
        </w:rPr>
        <w:t>en Lidya Grup Geniş Format Satış Müdürü Mehmet Döner, şunları kaydetti:</w:t>
      </w:r>
    </w:p>
    <w:p w:rsidR="00000000" w:rsidRDefault="00B879CE">
      <w:pPr>
        <w:pStyle w:val="GvdeMetni"/>
        <w:spacing w:line="240" w:lineRule="auto"/>
        <w:jc w:val="both"/>
      </w:pPr>
      <w:r>
        <w:rPr>
          <w:color w:val="000000"/>
        </w:rPr>
        <w:t>“</w:t>
      </w:r>
      <w:r>
        <w:rPr>
          <w:rFonts w:ascii="Arial" w:hAnsi="Arial" w:cs="Arial"/>
          <w:color w:val="000000"/>
          <w:sz w:val="22"/>
        </w:rPr>
        <w:t>Fuarda, Xerox markamızdan B9100, C9070 ve B8170 model makineleri, Epson markamızdan SC-S80610, SC-S60610, B6000 ve T5400 model makineleri, Efi markamızdan HS 1625 model makinesi, Sute</w:t>
      </w:r>
      <w:r>
        <w:rPr>
          <w:rFonts w:ascii="Arial" w:hAnsi="Arial" w:cs="Arial"/>
          <w:color w:val="000000"/>
          <w:sz w:val="22"/>
        </w:rPr>
        <w:t xml:space="preserve">c markamızdan SC3220, St6090, ST7590, TX3910 ve Sutec DTG (Ped baskı makinesi) sergilediğimiz modeller arasında yer aldı. Fuarımız çok hareketli, yoğun ve başarılı geçti. Lidya Grup olarak 21 yıllık geçmişimizde büyüttüğümüz ticaretimiz ile birlikte bir o </w:t>
      </w:r>
      <w:r>
        <w:rPr>
          <w:rFonts w:ascii="Arial" w:hAnsi="Arial" w:cs="Arial"/>
          <w:color w:val="000000"/>
          <w:sz w:val="22"/>
        </w:rPr>
        <w:t xml:space="preserve">kadar dost ve yol arkadaşı biriktirdik ve fuarda müşterilerimiz ve dostlarımız bizi yalnız bırakmadı” şeklinde konuştu. </w:t>
      </w:r>
    </w:p>
    <w:p w:rsidR="00000000" w:rsidRDefault="00B879CE">
      <w:pPr>
        <w:pStyle w:val="GvdeMetni"/>
        <w:spacing w:line="240" w:lineRule="auto"/>
        <w:jc w:val="both"/>
      </w:pPr>
    </w:p>
    <w:p w:rsidR="00000000" w:rsidRDefault="00B879CE">
      <w:pPr>
        <w:pStyle w:val="GvdeMetni"/>
        <w:spacing w:line="240" w:lineRule="auto"/>
        <w:jc w:val="both"/>
        <w:rPr>
          <w:rFonts w:ascii="Arial" w:hAnsi="Arial" w:cs="Arial"/>
          <w:color w:val="000000"/>
          <w:sz w:val="22"/>
          <w:szCs w:val="22"/>
        </w:rPr>
      </w:pPr>
    </w:p>
    <w:p w:rsidR="00000000" w:rsidRDefault="00B879CE">
      <w:pPr>
        <w:pStyle w:val="GvdeMetni"/>
        <w:spacing w:after="0" w:line="240" w:lineRule="auto"/>
        <w:jc w:val="both"/>
        <w:rPr>
          <w:rFonts w:ascii="Arial" w:hAnsi="Arial" w:cs="Arial"/>
          <w:color w:val="000000"/>
          <w:sz w:val="22"/>
          <w:szCs w:val="22"/>
          <w:highlight w:val="white"/>
        </w:rPr>
      </w:pPr>
    </w:p>
    <w:p w:rsidR="00000000" w:rsidRDefault="00B879CE">
      <w:pPr>
        <w:pStyle w:val="NoSpacing"/>
        <w:jc w:val="both"/>
        <w:rPr>
          <w:rFonts w:ascii="Arial" w:hAnsi="Arial"/>
          <w:color w:val="000000"/>
          <w:highlight w:val="white"/>
        </w:rPr>
      </w:pPr>
    </w:p>
    <w:p w:rsidR="00B879CE" w:rsidRDefault="00B879CE">
      <w:pPr>
        <w:rPr>
          <w:rFonts w:ascii="Arial" w:hAnsi="Arial" w:cs="Arial"/>
          <w:color w:val="000000"/>
          <w:sz w:val="22"/>
          <w:szCs w:val="22"/>
          <w:highlight w:val="white"/>
        </w:rPr>
      </w:pPr>
    </w:p>
    <w:sectPr w:rsidR="00B87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A2"/>
    <w:family w:val="modern"/>
    <w:pitch w:val="fixed"/>
    <w:sig w:usb0="E0002EFF" w:usb1="C0007843"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3B"/>
    <w:rsid w:val="00B7533B"/>
    <w:rsid w:val="00B87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92B8B44-4EA4-48BD-9608-DC315F77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2"/>
      <w:sz w:val="24"/>
      <w:szCs w:val="24"/>
      <w:lang w:eastAsia="zh-CN"/>
    </w:rPr>
  </w:style>
  <w:style w:type="paragraph" w:styleId="Balk1">
    <w:name w:val="heading 1"/>
    <w:basedOn w:val="Balk"/>
    <w:next w:val="GvdeMetni"/>
    <w:qFormat/>
    <w:pPr>
      <w:numPr>
        <w:numId w:val="1"/>
      </w:numPr>
      <w:outlineLvl w:val="0"/>
    </w:pPr>
    <w:rPr>
      <w:rFonts w:ascii="Liberation Serif" w:eastAsia="NSimSun" w:hAnsi="Liberation Serif"/>
      <w:b/>
      <w:bCs/>
      <w:sz w:val="48"/>
      <w:szCs w:val="48"/>
    </w:rPr>
  </w:style>
  <w:style w:type="paragraph" w:styleId="Balk2">
    <w:name w:val="heading 2"/>
    <w:basedOn w:val="Balk"/>
    <w:next w:val="GvdeMetni"/>
    <w:qFormat/>
    <w:pPr>
      <w:numPr>
        <w:ilvl w:val="1"/>
        <w:numId w:val="1"/>
      </w:numPr>
      <w:spacing w:before="200"/>
      <w:outlineLvl w:val="1"/>
    </w:pPr>
    <w:rPr>
      <w:rFonts w:ascii="Liberation Serif" w:eastAsia="NSimSun" w:hAnsi="Liberation Serif"/>
      <w:b/>
      <w:bCs/>
      <w:sz w:val="36"/>
      <w:szCs w:val="36"/>
    </w:rPr>
  </w:style>
  <w:style w:type="paragraph" w:styleId="Balk3">
    <w:name w:val="heading 3"/>
    <w:basedOn w:val="Balk"/>
    <w:next w:val="GvdeMetni"/>
    <w:qFormat/>
    <w:pPr>
      <w:numPr>
        <w:ilvl w:val="2"/>
        <w:numId w:val="1"/>
      </w:numPr>
      <w:spacing w:before="140"/>
      <w:outlineLvl w:val="2"/>
    </w:pPr>
    <w:rPr>
      <w:rFonts w:ascii="Liberation Serif" w:eastAsia="NSimSun" w:hAnsi="Liberation Serif"/>
      <w:b/>
      <w:bCs/>
    </w:rPr>
  </w:style>
  <w:style w:type="paragraph" w:styleId="Balk5">
    <w:name w:val="heading 5"/>
    <w:basedOn w:val="Balk"/>
    <w:next w:val="GvdeMetni"/>
    <w:qFormat/>
    <w:pPr>
      <w:numPr>
        <w:ilvl w:val="4"/>
        <w:numId w:val="1"/>
      </w:numPr>
      <w:spacing w:before="120" w:after="60"/>
      <w:outlineLvl w:val="4"/>
    </w:pPr>
    <w:rPr>
      <w:rFonts w:ascii="Liberation Serif" w:eastAsia="NSimSun" w:hAnsi="Liberation Serif"/>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VarsaylanParagrafYazTipi1">
    <w:name w:val="Varsayılan Paragraf Yazı Tipi1"/>
  </w:style>
  <w:style w:type="character" w:styleId="Kpr">
    <w:name w:val="Hyperlink"/>
    <w:rPr>
      <w:color w:val="0000FF"/>
      <w:u w:val="single"/>
    </w:rPr>
  </w:style>
  <w:style w:type="character" w:styleId="Gl">
    <w:name w:val="Strong"/>
    <w:qFormat/>
    <w:rPr>
      <w:b/>
      <w:bCs/>
    </w:rPr>
  </w:style>
  <w:style w:type="character" w:styleId="Vurgu">
    <w:name w:val="Emphasis"/>
    <w:qFormat/>
    <w:rPr>
      <w:i/>
      <w:iCs/>
    </w:rPr>
  </w:style>
  <w:style w:type="character" w:customStyle="1" w:styleId="DefaultParagraphFont">
    <w:name w:val="Default Paragraph Font"/>
  </w:style>
  <w:style w:type="character" w:customStyle="1" w:styleId="Strong">
    <w:name w:val="Strong"/>
    <w:basedOn w:val="DefaultParagraphFont"/>
    <w:rPr>
      <w:b/>
      <w:bCs/>
    </w:rPr>
  </w:style>
  <w:style w:type="character" w:customStyle="1" w:styleId="DipnotKarakterleri">
    <w:name w:val="Dipnot Karakterleri"/>
  </w:style>
  <w:style w:type="character" w:customStyle="1" w:styleId="SonnotKarakterleri">
    <w:name w:val="Sonnot Karakterleri"/>
  </w:style>
  <w:style w:type="character" w:styleId="zlenenKpr">
    <w:name w:val="FollowedHyperlink"/>
    <w:rPr>
      <w:color w:val="800000"/>
      <w:u w:val="single"/>
      <w:lang/>
    </w:rPr>
  </w:style>
  <w:style w:type="character" w:customStyle="1" w:styleId="Maddemleri">
    <w:name w:val="Madde İmleri"/>
    <w:rPr>
      <w:rFonts w:ascii="OpenSymbol" w:eastAsia="OpenSymbol" w:hAnsi="OpenSymbol" w:cs="OpenSymbol"/>
    </w:rPr>
  </w:style>
  <w:style w:type="character" w:customStyle="1" w:styleId="NumaralamaSimgeleri">
    <w:name w:val="Numaralama Simgeleri"/>
  </w:style>
  <w:style w:type="character" w:customStyle="1" w:styleId="y2iqfc">
    <w:name w:val="y2iqfc"/>
    <w:basedOn w:val="DefaultParagraphFont"/>
  </w:style>
  <w:style w:type="character" w:customStyle="1" w:styleId="HTMLncedenBiimlendirilmiChar">
    <w:name w:val="HTML Önceden Biçimlendirilmiş Char"/>
    <w:basedOn w:val="DefaultParagraphFont"/>
    <w:rPr>
      <w:rFonts w:ascii="Courier New" w:eastAsia="Times New Roman" w:hAnsi="Courier New" w:cs="Courier New"/>
      <w:szCs w:val="20"/>
      <w:lang w:eastAsia="tr-TR"/>
    </w:rPr>
  </w:style>
  <w:style w:type="paragraph" w:customStyle="1" w:styleId="Balk">
    <w:name w:val="Başlık"/>
    <w:basedOn w:val="Normal"/>
    <w:next w:val="GvdeMetni"/>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pPr>
      <w:widowControl w:val="0"/>
      <w:suppressAutoHyphens/>
    </w:pPr>
    <w:rPr>
      <w:rFonts w:ascii="Liberation Serif" w:eastAsia="NSimSun" w:hAnsi="Liberation Serif" w:cs="Liberation Serif"/>
      <w:kern w:val="2"/>
      <w:sz w:val="24"/>
      <w:szCs w:val="24"/>
      <w:lang w:eastAsia="zh-CN" w:bidi="hi-IN"/>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pPr>
      <w:suppressLineNumbers/>
    </w:pPr>
    <w:rPr>
      <w:rFonts w:cs="Arial"/>
    </w:rPr>
  </w:style>
  <w:style w:type="paragraph" w:styleId="Alnt">
    <w:name w:val="Quote"/>
    <w:basedOn w:val="Normal"/>
    <w:qFormat/>
    <w:pPr>
      <w:spacing w:after="283"/>
      <w:ind w:left="567" w:right="567"/>
    </w:pPr>
  </w:style>
  <w:style w:type="paragraph" w:styleId="NormalWeb">
    <w:name w:val="Normal (Web)"/>
    <w:basedOn w:val="Normal"/>
    <w:pPr>
      <w:spacing w:before="280" w:after="280"/>
    </w:pPr>
  </w:style>
  <w:style w:type="paragraph" w:customStyle="1" w:styleId="NoSpacing">
    <w:name w:val="No Spacing"/>
    <w:pPr>
      <w:suppressAutoHyphens/>
    </w:pPr>
    <w:rPr>
      <w:rFonts w:ascii="Calibri" w:eastAsia="NSimSun" w:hAnsi="Calibri" w:cs="Arial"/>
      <w:sz w:val="22"/>
      <w:szCs w:val="22"/>
    </w:rPr>
  </w:style>
  <w:style w:type="paragraph" w:customStyle="1" w:styleId="Listeerii">
    <w:name w:val="Liste İçeriği"/>
    <w:basedOn w:val="Normal"/>
    <w:pPr>
      <w:ind w:left="567"/>
    </w:pPr>
  </w:style>
  <w:style w:type="paragraph" w:customStyle="1" w:styleId="ListeBal">
    <w:name w:val="Liste Başlığı"/>
    <w:basedOn w:val="Normal"/>
    <w:next w:val="Listeerii"/>
  </w:style>
  <w:style w:type="paragraph" w:customStyle="1" w:styleId="ListParagraph">
    <w:name w:val="List Paragraph"/>
    <w:basedOn w:val="Normal"/>
    <w:pPr>
      <w:spacing w:after="160"/>
      <w:ind w:left="1008" w:hanging="288"/>
    </w:pPr>
    <w:rPr>
      <w:rFonts w:eastAsia="Calibri"/>
      <w:sz w:val="21"/>
    </w:rPr>
  </w:style>
  <w:style w:type="paragraph" w:customStyle="1"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aption">
    <w:name w:val="caption"/>
    <w:basedOn w:val="Normal"/>
    <w:pPr>
      <w:suppressLineNumbers/>
      <w:spacing w:before="120" w:after="120"/>
    </w:pPr>
    <w:rPr>
      <w:rFonts w:cs="Arial"/>
      <w:i/>
      <w:iCs/>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Ahmet</cp:lastModifiedBy>
  <cp:revision>2</cp:revision>
  <cp:lastPrinted>1995-11-21T15:41:00Z</cp:lastPrinted>
  <dcterms:created xsi:type="dcterms:W3CDTF">2021-12-20T00:35:00Z</dcterms:created>
  <dcterms:modified xsi:type="dcterms:W3CDTF">2021-12-20T00:35:00Z</dcterms:modified>
</cp:coreProperties>
</file>